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1368D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1368D9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368D9">
        <w:rPr>
          <w:rFonts w:ascii="Times New Roman" w:eastAsia="Times New Roman" w:hAnsi="Times New Roman" w:cs="Times New Roman"/>
          <w:sz w:val="24"/>
          <w:szCs w:val="24"/>
        </w:rPr>
        <w:t>19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1368D9">
        <w:rPr>
          <w:rFonts w:ascii="Times New Roman" w:eastAsia="Times New Roman" w:hAnsi="Times New Roman" w:cs="Times New Roman"/>
          <w:sz w:val="24"/>
          <w:szCs w:val="24"/>
        </w:rPr>
        <w:t>09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1</w:t>
      </w:r>
      <w:r w:rsidR="001368D9">
        <w:rPr>
          <w:rFonts w:ascii="Times New Roman" w:eastAsia="Times New Roman" w:hAnsi="Times New Roman" w:cs="Times New Roman"/>
          <w:sz w:val="24"/>
          <w:szCs w:val="24"/>
        </w:rPr>
        <w:t>8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368D9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59</cp:revision>
  <cp:lastPrinted>2020-02-18T11:33:00Z</cp:lastPrinted>
  <dcterms:created xsi:type="dcterms:W3CDTF">2019-02-19T18:36:00Z</dcterms:created>
  <dcterms:modified xsi:type="dcterms:W3CDTF">2020-02-18T11:33:00Z</dcterms:modified>
</cp:coreProperties>
</file>