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3212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C34D6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3212C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0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05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l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3A8C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bookmarkStart w:id="0" w:name="_GoBack"/>
      <w:bookmarkEnd w:id="0"/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>em Exercício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3212C"/>
    <w:rsid w:val="00992ACA"/>
    <w:rsid w:val="00A1042D"/>
    <w:rsid w:val="00AD7CA4"/>
    <w:rsid w:val="00B36049"/>
    <w:rsid w:val="00B42CEF"/>
    <w:rsid w:val="00BD6CEC"/>
    <w:rsid w:val="00C34D6F"/>
    <w:rsid w:val="00CD2400"/>
    <w:rsid w:val="00D84C94"/>
    <w:rsid w:val="00DB1B99"/>
    <w:rsid w:val="00DC65C5"/>
    <w:rsid w:val="00E90568"/>
    <w:rsid w:val="00EA2092"/>
    <w:rsid w:val="00EB4C76"/>
    <w:rsid w:val="00EE3A8C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22</cp:revision>
  <cp:lastPrinted>2019-06-28T19:56:00Z</cp:lastPrinted>
  <dcterms:created xsi:type="dcterms:W3CDTF">2019-02-19T18:36:00Z</dcterms:created>
  <dcterms:modified xsi:type="dcterms:W3CDTF">2019-07-03T20:22:00Z</dcterms:modified>
</cp:coreProperties>
</file>